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60D0" w:rsidRDefault="000126C5" w:rsidP="00504F60">
      <w:pPr>
        <w:spacing w:after="0" w:line="240" w:lineRule="auto"/>
        <w:rPr>
          <w:rFonts w:ascii="Times New Roman" w:hAnsi="Times New Roman" w:cs="Times New Roman"/>
          <w:color w:val="FF0000"/>
          <w:u w:val="double"/>
        </w:rPr>
      </w:pPr>
      <w:r w:rsidRPr="00BA4C0C">
        <w:rPr>
          <w:rFonts w:ascii="Times New Roman" w:hAnsi="Times New Roman" w:cs="Times New Roman"/>
          <w:b/>
          <w:bCs/>
          <w:color w:val="FF0000"/>
          <w:u w:val="double"/>
        </w:rPr>
        <w:t>CP</w:t>
      </w:r>
      <w:r w:rsidR="003F0619" w:rsidRPr="00BA4C0C">
        <w:rPr>
          <w:rFonts w:ascii="Times New Roman" w:hAnsi="Times New Roman" w:cs="Times New Roman"/>
          <w:b/>
          <w:bCs/>
          <w:color w:val="FF0000"/>
          <w:u w:val="double"/>
        </w:rPr>
        <w:t>-</w:t>
      </w:r>
      <w:r w:rsidR="00797A7F" w:rsidRPr="00BA4C0C">
        <w:rPr>
          <w:rFonts w:ascii="Times New Roman" w:hAnsi="Times New Roman" w:cs="Times New Roman"/>
          <w:b/>
          <w:bCs/>
          <w:color w:val="FF0000"/>
          <w:u w:val="double"/>
        </w:rPr>
        <w:t>2</w:t>
      </w:r>
      <w:r w:rsidRPr="00BA4C0C">
        <w:rPr>
          <w:rFonts w:ascii="Times New Roman" w:hAnsi="Times New Roman" w:cs="Times New Roman"/>
          <w:b/>
          <w:bCs/>
          <w:color w:val="FF0000"/>
          <w:u w:val="double"/>
        </w:rPr>
        <w:t>.1</w:t>
      </w:r>
      <w:r w:rsidR="00B74152" w:rsidRPr="00C85EC5">
        <w:rPr>
          <w:rFonts w:ascii="Times New Roman" w:hAnsi="Times New Roman" w:cs="Times New Roman"/>
          <w:bCs/>
          <w:color w:val="FF0000"/>
          <w:u w:val="double"/>
        </w:rPr>
        <w:t>.</w:t>
      </w:r>
      <w:r w:rsidR="00B74152" w:rsidRPr="00C85EC5">
        <w:rPr>
          <w:rFonts w:ascii="Times New Roman" w:hAnsi="Times New Roman" w:cs="Times New Roman"/>
          <w:color w:val="FF0000"/>
          <w:u w:val="double"/>
        </w:rPr>
        <w:t xml:space="preserve"> Compliance</w:t>
      </w:r>
      <w:r w:rsidRPr="00C85EC5">
        <w:rPr>
          <w:rFonts w:ascii="Times New Roman" w:hAnsi="Times New Roman" w:cs="Times New Roman"/>
          <w:color w:val="FF0000"/>
          <w:u w:val="double"/>
        </w:rPr>
        <w:t xml:space="preserve"> Schedule</w:t>
      </w:r>
      <w:r w:rsidRPr="00BA4C0C">
        <w:rPr>
          <w:rFonts w:ascii="Times New Roman" w:hAnsi="Times New Roman" w:cs="Times New Roman"/>
          <w:color w:val="FF0000"/>
          <w:u w:val="double"/>
        </w:rPr>
        <w:t xml:space="preserve">.  </w:t>
      </w:r>
      <w:r w:rsidR="00FA6AAA" w:rsidRPr="00BA4C0C">
        <w:rPr>
          <w:rFonts w:ascii="Times New Roman" w:hAnsi="Times New Roman" w:cs="Times New Roman"/>
          <w:color w:val="FF0000"/>
          <w:u w:val="double"/>
        </w:rPr>
        <w:t>In the Title V Operation Permit Revision application received on</w:t>
      </w:r>
      <w:r w:rsidR="00504F60" w:rsidRPr="00BA4C0C">
        <w:rPr>
          <w:rFonts w:ascii="Times New Roman" w:hAnsi="Times New Roman" w:cs="Times New Roman"/>
          <w:color w:val="FF0000"/>
          <w:u w:val="double"/>
        </w:rPr>
        <w:t xml:space="preserve"> November 4, 2013, </w:t>
      </w:r>
      <w:r w:rsidR="00FA6AAA" w:rsidRPr="00BA4C0C">
        <w:rPr>
          <w:rFonts w:ascii="Times New Roman" w:hAnsi="Times New Roman" w:cs="Times New Roman"/>
          <w:color w:val="FF0000"/>
          <w:u w:val="double"/>
        </w:rPr>
        <w:t xml:space="preserve">Buckeye Florida, Limited Partnership certified that the Foley Mill in Perry, Florida, as of the date of the application, was in compliance with each applicable requirement addressed in the Title V air operation permit application, except as identified in the September 23, 2013 Georgia Pacific letter to the Department.  As a result of this cited </w:t>
      </w:r>
      <w:r w:rsidR="003778BB" w:rsidRPr="00BA4C0C">
        <w:rPr>
          <w:rFonts w:ascii="Times New Roman" w:hAnsi="Times New Roman" w:cs="Times New Roman"/>
          <w:color w:val="FF0000"/>
          <w:u w:val="double"/>
        </w:rPr>
        <w:t xml:space="preserve">exception </w:t>
      </w:r>
      <w:r w:rsidR="00FA6AAA" w:rsidRPr="00BA4C0C">
        <w:rPr>
          <w:rFonts w:ascii="Times New Roman" w:hAnsi="Times New Roman" w:cs="Times New Roman"/>
          <w:color w:val="FF0000"/>
          <w:u w:val="double"/>
        </w:rPr>
        <w:t>of</w:t>
      </w:r>
      <w:r w:rsidR="003778BB" w:rsidRPr="00BA4C0C">
        <w:rPr>
          <w:rFonts w:ascii="Times New Roman" w:hAnsi="Times New Roman" w:cs="Times New Roman"/>
          <w:color w:val="FF0000"/>
          <w:u w:val="double"/>
        </w:rPr>
        <w:t xml:space="preserve"> compliance</w:t>
      </w:r>
      <w:r w:rsidR="00FA6AAA" w:rsidRPr="00BA4C0C">
        <w:rPr>
          <w:rFonts w:ascii="Times New Roman" w:hAnsi="Times New Roman" w:cs="Times New Roman"/>
          <w:color w:val="FF0000"/>
          <w:u w:val="double"/>
        </w:rPr>
        <w:t xml:space="preserve">, </w:t>
      </w:r>
      <w:r w:rsidR="00D360D0" w:rsidRPr="00BA4C0C">
        <w:rPr>
          <w:rFonts w:ascii="Times New Roman" w:hAnsi="Times New Roman" w:cs="Times New Roman"/>
          <w:color w:val="FF0000"/>
          <w:u w:val="double"/>
        </w:rPr>
        <w:t>a Compliance Plan has been incorporated into this Title V Operation Permit.  The permittee shall meet the following</w:t>
      </w:r>
      <w:r w:rsidR="00600426">
        <w:rPr>
          <w:rFonts w:ascii="Times New Roman" w:hAnsi="Times New Roman" w:cs="Times New Roman"/>
          <w:color w:val="FF0000"/>
          <w:u w:val="double"/>
        </w:rPr>
        <w:t>:</w:t>
      </w:r>
      <w:r w:rsidR="00D360D0" w:rsidRPr="00BA4C0C">
        <w:rPr>
          <w:rFonts w:ascii="Times New Roman" w:hAnsi="Times New Roman" w:cs="Times New Roman"/>
          <w:color w:val="FF0000"/>
          <w:u w:val="double"/>
        </w:rPr>
        <w:t xml:space="preserve"> </w:t>
      </w:r>
    </w:p>
    <w:p w:rsidR="00600426" w:rsidRDefault="00600426" w:rsidP="00504F60">
      <w:pPr>
        <w:spacing w:after="0" w:line="240" w:lineRule="auto"/>
        <w:rPr>
          <w:rFonts w:ascii="Times New Roman" w:hAnsi="Times New Roman" w:cs="Times New Roman"/>
          <w:color w:val="FF0000"/>
          <w:u w:val="double"/>
        </w:rPr>
      </w:pPr>
    </w:p>
    <w:p w:rsidR="00600426" w:rsidRDefault="00600426" w:rsidP="00504F60">
      <w:pPr>
        <w:spacing w:after="0" w:line="240" w:lineRule="auto"/>
        <w:rPr>
          <w:rFonts w:ascii="Times New Roman" w:hAnsi="Times New Roman" w:cs="Times New Roman"/>
          <w:color w:val="FF0000"/>
          <w:u w:val="double"/>
        </w:rPr>
      </w:pPr>
    </w:p>
    <w:p w:rsidR="00C85EC5" w:rsidRDefault="00C85EC5" w:rsidP="00504F60">
      <w:pPr>
        <w:spacing w:after="0" w:line="240" w:lineRule="auto"/>
        <w:rPr>
          <w:rFonts w:ascii="Times New Roman" w:hAnsi="Times New Roman" w:cs="Times New Roman"/>
          <w:color w:val="FF0000"/>
          <w:u w:val="double"/>
        </w:rPr>
      </w:pPr>
      <w:r>
        <w:rPr>
          <w:noProof/>
        </w:rPr>
        <w:drawing>
          <wp:inline distT="0" distB="0" distL="0" distR="0" wp14:anchorId="5722D86D" wp14:editId="14253F6D">
            <wp:extent cx="5453576" cy="62908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53576" cy="6290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5EC5" w:rsidRDefault="00C85EC5" w:rsidP="00504F60">
      <w:pPr>
        <w:spacing w:after="0" w:line="240" w:lineRule="auto"/>
        <w:rPr>
          <w:rFonts w:ascii="Times New Roman" w:hAnsi="Times New Roman" w:cs="Times New Roman"/>
          <w:color w:val="FF0000"/>
          <w:u w:val="double"/>
        </w:rPr>
      </w:pPr>
    </w:p>
    <w:p w:rsidR="00600426" w:rsidRDefault="00600426" w:rsidP="00504F60">
      <w:pPr>
        <w:spacing w:after="0" w:line="240" w:lineRule="auto"/>
        <w:rPr>
          <w:rFonts w:ascii="Times New Roman" w:hAnsi="Times New Roman" w:cs="Times New Roman"/>
          <w:color w:val="FF0000"/>
          <w:u w:val="double"/>
        </w:rPr>
      </w:pPr>
    </w:p>
    <w:p w:rsidR="00600426" w:rsidRDefault="00600426" w:rsidP="00504F60">
      <w:pPr>
        <w:spacing w:after="0" w:line="240" w:lineRule="auto"/>
        <w:rPr>
          <w:rFonts w:ascii="Times New Roman" w:hAnsi="Times New Roman" w:cs="Times New Roman"/>
          <w:color w:val="FF0000"/>
          <w:u w:val="double"/>
        </w:rPr>
      </w:pPr>
      <w:r>
        <w:rPr>
          <w:noProof/>
        </w:rPr>
        <w:lastRenderedPageBreak/>
        <w:drawing>
          <wp:inline distT="0" distB="0" distL="0" distR="0" wp14:anchorId="05367A5B" wp14:editId="1600B234">
            <wp:extent cx="5943600" cy="351345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13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5EC5" w:rsidRDefault="00600426" w:rsidP="00504F60">
      <w:pPr>
        <w:spacing w:after="0" w:line="240" w:lineRule="auto"/>
        <w:rPr>
          <w:rFonts w:ascii="Times New Roman" w:hAnsi="Times New Roman" w:cs="Times New Roman"/>
          <w:color w:val="FF0000"/>
          <w:u w:val="double"/>
        </w:rPr>
      </w:pPr>
      <w:r w:rsidRPr="00600426">
        <w:rPr>
          <w:rFonts w:ascii="Times New Roman" w:hAnsi="Times New Roman" w:cs="Times New Roman"/>
          <w:noProof/>
          <w:color w:val="FF0000"/>
          <w:u w:val="double"/>
        </w:rPr>
        <w:lastRenderedPageBreak/>
        <w:drawing>
          <wp:inline distT="0" distB="0" distL="0" distR="0">
            <wp:extent cx="5943600" cy="770466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704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21BE" w:rsidRDefault="00C621BE" w:rsidP="00051F34">
      <w:pPr>
        <w:ind w:left="1170" w:hanging="360"/>
        <w:rPr>
          <w:rFonts w:ascii="Times New Roman" w:hAnsi="Times New Roman" w:cs="Times New Roman"/>
          <w:color w:val="FF0000"/>
          <w:u w:val="double"/>
        </w:rPr>
      </w:pPr>
    </w:p>
    <w:p w:rsidR="00600426" w:rsidRPr="00BA4C0C" w:rsidRDefault="00600426" w:rsidP="00051F34">
      <w:pPr>
        <w:ind w:left="1170" w:hanging="360"/>
        <w:rPr>
          <w:rFonts w:ascii="Times New Roman" w:hAnsi="Times New Roman" w:cs="Times New Roman"/>
          <w:color w:val="FF0000"/>
          <w:u w:val="double"/>
        </w:rPr>
      </w:pPr>
      <w:bookmarkStart w:id="0" w:name="_GoBack"/>
      <w:r w:rsidRPr="00600426">
        <w:rPr>
          <w:rFonts w:ascii="Times New Roman" w:hAnsi="Times New Roman" w:cs="Times New Roman"/>
          <w:noProof/>
          <w:color w:val="FF0000"/>
          <w:u w:val="double"/>
        </w:rPr>
        <w:lastRenderedPageBreak/>
        <w:drawing>
          <wp:inline distT="0" distB="0" distL="0" distR="0">
            <wp:extent cx="5943600" cy="2684597"/>
            <wp:effectExtent l="0" t="0" r="0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84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600426" w:rsidRPr="00BA4C0C" w:rsidSect="009C1884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40" w:right="1440" w:bottom="1350" w:left="1440" w:header="720" w:footer="45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4E3F" w:rsidRDefault="00664E3F" w:rsidP="00A47F7C">
      <w:pPr>
        <w:spacing w:after="0" w:line="240" w:lineRule="auto"/>
      </w:pPr>
      <w:r>
        <w:separator/>
      </w:r>
    </w:p>
  </w:endnote>
  <w:endnote w:type="continuationSeparator" w:id="0">
    <w:p w:rsidR="00664E3F" w:rsidRDefault="00664E3F" w:rsidP="00A47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41194576"/>
      <w:docPartObj>
        <w:docPartGallery w:val="Page Numbers (Bottom of Page)"/>
        <w:docPartUnique/>
      </w:docPartObj>
    </w:sdtPr>
    <w:sdtEndPr/>
    <w:sdtContent>
      <w:p w:rsidR="00664E3F" w:rsidRDefault="00594FF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042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64E3F" w:rsidRDefault="00664E3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8954570"/>
      <w:docPartObj>
        <w:docPartGallery w:val="Page Numbers (Bottom of Page)"/>
        <w:docPartUnique/>
      </w:docPartObj>
    </w:sdtPr>
    <w:sdtEndPr/>
    <w:sdtContent>
      <w:p w:rsidR="00664E3F" w:rsidRDefault="00594FF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042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64E3F" w:rsidRDefault="00664E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4E3F" w:rsidRDefault="00664E3F" w:rsidP="00A47F7C">
      <w:pPr>
        <w:spacing w:after="0" w:line="240" w:lineRule="auto"/>
      </w:pPr>
      <w:r>
        <w:separator/>
      </w:r>
    </w:p>
  </w:footnote>
  <w:footnote w:type="continuationSeparator" w:id="0">
    <w:p w:rsidR="00664E3F" w:rsidRDefault="00664E3F" w:rsidP="00A47F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5BA" w:rsidRPr="000126C5" w:rsidRDefault="001245BA" w:rsidP="001245BA">
    <w:pPr>
      <w:pStyle w:val="Header"/>
      <w:pBdr>
        <w:bottom w:val="single" w:sz="4" w:space="1" w:color="auto"/>
      </w:pBdr>
      <w:jc w:val="center"/>
      <w:rPr>
        <w:rFonts w:ascii="Times New Roman" w:hAnsi="Times New Roman" w:cs="Times New Roman"/>
        <w:b/>
        <w:caps/>
        <w:sz w:val="20"/>
      </w:rPr>
    </w:pPr>
    <w:r w:rsidRPr="000126C5">
      <w:rPr>
        <w:rFonts w:ascii="Times New Roman" w:hAnsi="Times New Roman" w:cs="Times New Roman"/>
        <w:b/>
        <w:caps/>
        <w:sz w:val="20"/>
      </w:rPr>
      <w:t>APPENDIX CP-</w:t>
    </w:r>
    <w:r>
      <w:rPr>
        <w:rFonts w:ascii="Times New Roman" w:hAnsi="Times New Roman" w:cs="Times New Roman"/>
        <w:b/>
        <w:caps/>
        <w:sz w:val="20"/>
      </w:rPr>
      <w:t>2</w:t>
    </w:r>
  </w:p>
  <w:p w:rsidR="001245BA" w:rsidRPr="000126C5" w:rsidRDefault="001245BA" w:rsidP="001245BA"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</w:tabs>
      <w:spacing w:line="-240" w:lineRule="auto"/>
      <w:jc w:val="center"/>
      <w:rPr>
        <w:rFonts w:ascii="Times New Roman" w:hAnsi="Times New Roman" w:cs="Times New Roman"/>
        <w:b/>
        <w:caps/>
        <w:sz w:val="20"/>
      </w:rPr>
    </w:pPr>
    <w:r w:rsidRPr="000126C5">
      <w:rPr>
        <w:rFonts w:ascii="Times New Roman" w:hAnsi="Times New Roman" w:cs="Times New Roman"/>
        <w:b/>
        <w:caps/>
        <w:sz w:val="20"/>
      </w:rPr>
      <w:t>COMPLIANCE PLAN</w:t>
    </w:r>
  </w:p>
  <w:p w:rsidR="001245BA" w:rsidRDefault="001245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4E3F" w:rsidRPr="000126C5" w:rsidRDefault="00664E3F" w:rsidP="000126C5">
    <w:pPr>
      <w:pStyle w:val="Header"/>
      <w:pBdr>
        <w:bottom w:val="single" w:sz="4" w:space="1" w:color="auto"/>
      </w:pBdr>
      <w:jc w:val="center"/>
      <w:rPr>
        <w:rFonts w:ascii="Times New Roman" w:hAnsi="Times New Roman" w:cs="Times New Roman"/>
        <w:b/>
        <w:caps/>
        <w:sz w:val="20"/>
      </w:rPr>
    </w:pPr>
    <w:r w:rsidRPr="000126C5">
      <w:rPr>
        <w:rFonts w:ascii="Times New Roman" w:hAnsi="Times New Roman" w:cs="Times New Roman"/>
        <w:b/>
        <w:caps/>
        <w:sz w:val="20"/>
      </w:rPr>
      <w:t>APPENDIX CP-</w:t>
    </w:r>
    <w:r w:rsidR="003778BB">
      <w:rPr>
        <w:rFonts w:ascii="Times New Roman" w:hAnsi="Times New Roman" w:cs="Times New Roman"/>
        <w:b/>
        <w:caps/>
        <w:sz w:val="20"/>
      </w:rPr>
      <w:t>2</w:t>
    </w:r>
  </w:p>
  <w:p w:rsidR="00664E3F" w:rsidRPr="000126C5" w:rsidRDefault="00664E3F" w:rsidP="000126C5"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</w:tabs>
      <w:spacing w:line="-240" w:lineRule="auto"/>
      <w:jc w:val="center"/>
      <w:rPr>
        <w:rFonts w:ascii="Times New Roman" w:hAnsi="Times New Roman" w:cs="Times New Roman"/>
        <w:b/>
        <w:caps/>
        <w:sz w:val="20"/>
      </w:rPr>
    </w:pPr>
    <w:r w:rsidRPr="000126C5">
      <w:rPr>
        <w:rFonts w:ascii="Times New Roman" w:hAnsi="Times New Roman" w:cs="Times New Roman"/>
        <w:b/>
        <w:caps/>
        <w:sz w:val="20"/>
      </w:rPr>
      <w:t>COMPLIANCE PLAN</w:t>
    </w:r>
  </w:p>
  <w:p w:rsidR="00664E3F" w:rsidRPr="000126C5" w:rsidRDefault="00664E3F">
    <w:pPr>
      <w:pStyle w:val="Head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326377"/>
    <w:multiLevelType w:val="hybridMultilevel"/>
    <w:tmpl w:val="4BE06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E46900"/>
    <w:multiLevelType w:val="hybridMultilevel"/>
    <w:tmpl w:val="DAF47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B0543A"/>
    <w:multiLevelType w:val="hybridMultilevel"/>
    <w:tmpl w:val="08806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AE538A"/>
    <w:multiLevelType w:val="hybridMultilevel"/>
    <w:tmpl w:val="DAEE8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F802BC"/>
    <w:multiLevelType w:val="singleLevel"/>
    <w:tmpl w:val="FDAC5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5C0F69B9"/>
    <w:multiLevelType w:val="hybridMultilevel"/>
    <w:tmpl w:val="B5089B7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27F30EA"/>
    <w:multiLevelType w:val="hybridMultilevel"/>
    <w:tmpl w:val="6DF005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957"/>
    <w:rsid w:val="000064A1"/>
    <w:rsid w:val="00006B10"/>
    <w:rsid w:val="00006B46"/>
    <w:rsid w:val="000126C5"/>
    <w:rsid w:val="00021002"/>
    <w:rsid w:val="000459C5"/>
    <w:rsid w:val="00047DFB"/>
    <w:rsid w:val="00051F34"/>
    <w:rsid w:val="00064451"/>
    <w:rsid w:val="000F6925"/>
    <w:rsid w:val="00111711"/>
    <w:rsid w:val="001245BA"/>
    <w:rsid w:val="00161F46"/>
    <w:rsid w:val="001700EE"/>
    <w:rsid w:val="00244809"/>
    <w:rsid w:val="00247D2C"/>
    <w:rsid w:val="00272AE5"/>
    <w:rsid w:val="002A7FCF"/>
    <w:rsid w:val="002B0879"/>
    <w:rsid w:val="002C51F3"/>
    <w:rsid w:val="003066B2"/>
    <w:rsid w:val="00361EF2"/>
    <w:rsid w:val="0036719C"/>
    <w:rsid w:val="003778BB"/>
    <w:rsid w:val="00396DF8"/>
    <w:rsid w:val="003A78ED"/>
    <w:rsid w:val="003B76B1"/>
    <w:rsid w:val="003C4189"/>
    <w:rsid w:val="003C515A"/>
    <w:rsid w:val="003E119E"/>
    <w:rsid w:val="003E5074"/>
    <w:rsid w:val="003F0619"/>
    <w:rsid w:val="00414713"/>
    <w:rsid w:val="004413AD"/>
    <w:rsid w:val="00453E11"/>
    <w:rsid w:val="004623D2"/>
    <w:rsid w:val="0046708F"/>
    <w:rsid w:val="00467725"/>
    <w:rsid w:val="004938D3"/>
    <w:rsid w:val="004F68FA"/>
    <w:rsid w:val="00504F60"/>
    <w:rsid w:val="005370E4"/>
    <w:rsid w:val="00542BDA"/>
    <w:rsid w:val="00550957"/>
    <w:rsid w:val="00566C3D"/>
    <w:rsid w:val="00576B26"/>
    <w:rsid w:val="005862E6"/>
    <w:rsid w:val="00594FF4"/>
    <w:rsid w:val="00600426"/>
    <w:rsid w:val="0066378E"/>
    <w:rsid w:val="00664E3F"/>
    <w:rsid w:val="00694F2B"/>
    <w:rsid w:val="006B24A0"/>
    <w:rsid w:val="006C1BAF"/>
    <w:rsid w:val="006D6C5F"/>
    <w:rsid w:val="006F14C4"/>
    <w:rsid w:val="00714E3C"/>
    <w:rsid w:val="00752041"/>
    <w:rsid w:val="00765C46"/>
    <w:rsid w:val="007875B5"/>
    <w:rsid w:val="00796720"/>
    <w:rsid w:val="00797A7F"/>
    <w:rsid w:val="007B2780"/>
    <w:rsid w:val="007F109A"/>
    <w:rsid w:val="007F45B3"/>
    <w:rsid w:val="008034B8"/>
    <w:rsid w:val="0085198B"/>
    <w:rsid w:val="00862526"/>
    <w:rsid w:val="008A50B1"/>
    <w:rsid w:val="008A794B"/>
    <w:rsid w:val="008B2D20"/>
    <w:rsid w:val="008C5D7A"/>
    <w:rsid w:val="008D5C22"/>
    <w:rsid w:val="00905597"/>
    <w:rsid w:val="0091154F"/>
    <w:rsid w:val="0093043F"/>
    <w:rsid w:val="009526FA"/>
    <w:rsid w:val="009B1DDF"/>
    <w:rsid w:val="009C1884"/>
    <w:rsid w:val="009E1525"/>
    <w:rsid w:val="00A12005"/>
    <w:rsid w:val="00A277FC"/>
    <w:rsid w:val="00A31F9F"/>
    <w:rsid w:val="00A47F7C"/>
    <w:rsid w:val="00A54472"/>
    <w:rsid w:val="00A546F7"/>
    <w:rsid w:val="00A5795A"/>
    <w:rsid w:val="00A63C09"/>
    <w:rsid w:val="00A76459"/>
    <w:rsid w:val="00A87BEF"/>
    <w:rsid w:val="00A94D3C"/>
    <w:rsid w:val="00AC380B"/>
    <w:rsid w:val="00AD17EE"/>
    <w:rsid w:val="00AD63A3"/>
    <w:rsid w:val="00AD7623"/>
    <w:rsid w:val="00AF05E0"/>
    <w:rsid w:val="00B4042D"/>
    <w:rsid w:val="00B5001C"/>
    <w:rsid w:val="00B74152"/>
    <w:rsid w:val="00B773B4"/>
    <w:rsid w:val="00BA4C0C"/>
    <w:rsid w:val="00BC52BB"/>
    <w:rsid w:val="00BD795F"/>
    <w:rsid w:val="00BE79EA"/>
    <w:rsid w:val="00C3183A"/>
    <w:rsid w:val="00C43CF8"/>
    <w:rsid w:val="00C57B3B"/>
    <w:rsid w:val="00C621BE"/>
    <w:rsid w:val="00C6753A"/>
    <w:rsid w:val="00C74E85"/>
    <w:rsid w:val="00C85EC5"/>
    <w:rsid w:val="00C8708F"/>
    <w:rsid w:val="00CB5D09"/>
    <w:rsid w:val="00CD4086"/>
    <w:rsid w:val="00CE6F5C"/>
    <w:rsid w:val="00CE764E"/>
    <w:rsid w:val="00CF1F71"/>
    <w:rsid w:val="00D32C1B"/>
    <w:rsid w:val="00D360D0"/>
    <w:rsid w:val="00D448F0"/>
    <w:rsid w:val="00D61F51"/>
    <w:rsid w:val="00D8222B"/>
    <w:rsid w:val="00D87490"/>
    <w:rsid w:val="00DD0108"/>
    <w:rsid w:val="00DD03D9"/>
    <w:rsid w:val="00DD4DAA"/>
    <w:rsid w:val="00DE448E"/>
    <w:rsid w:val="00E05F7F"/>
    <w:rsid w:val="00E23B69"/>
    <w:rsid w:val="00E2430D"/>
    <w:rsid w:val="00E2653B"/>
    <w:rsid w:val="00E43FE1"/>
    <w:rsid w:val="00EC6BC6"/>
    <w:rsid w:val="00EE1F19"/>
    <w:rsid w:val="00EE7BDD"/>
    <w:rsid w:val="00F1168E"/>
    <w:rsid w:val="00F12D68"/>
    <w:rsid w:val="00F22EDE"/>
    <w:rsid w:val="00F24C97"/>
    <w:rsid w:val="00F350C8"/>
    <w:rsid w:val="00F37619"/>
    <w:rsid w:val="00F422AB"/>
    <w:rsid w:val="00F82883"/>
    <w:rsid w:val="00F86250"/>
    <w:rsid w:val="00F95E34"/>
    <w:rsid w:val="00FA6AAA"/>
    <w:rsid w:val="00FE121D"/>
    <w:rsid w:val="00FF1FBF"/>
    <w:rsid w:val="00FF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50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50957"/>
    <w:pPr>
      <w:spacing w:after="0" w:line="240" w:lineRule="auto"/>
    </w:pPr>
  </w:style>
  <w:style w:type="paragraph" w:styleId="Header">
    <w:name w:val="header"/>
    <w:basedOn w:val="Normal"/>
    <w:link w:val="HeaderChar"/>
    <w:unhideWhenUsed/>
    <w:rsid w:val="00A47F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A47F7C"/>
  </w:style>
  <w:style w:type="paragraph" w:styleId="Footer">
    <w:name w:val="footer"/>
    <w:basedOn w:val="Normal"/>
    <w:link w:val="FooterChar"/>
    <w:uiPriority w:val="99"/>
    <w:unhideWhenUsed/>
    <w:rsid w:val="00A47F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7F7C"/>
  </w:style>
  <w:style w:type="character" w:styleId="Hyperlink">
    <w:name w:val="Hyperlink"/>
    <w:basedOn w:val="DefaultParagraphFont"/>
    <w:uiPriority w:val="99"/>
    <w:rsid w:val="003C418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95E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5E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5E3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5E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5E3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5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5E3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670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D4DAA"/>
    <w:pPr>
      <w:ind w:left="720"/>
      <w:contextualSpacing/>
    </w:pPr>
  </w:style>
  <w:style w:type="table" w:styleId="TableGrid">
    <w:name w:val="Table Grid"/>
    <w:basedOn w:val="TableNormal"/>
    <w:uiPriority w:val="59"/>
    <w:rsid w:val="00F12D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2014-05-21T20:26:00Z</dcterms:created>
  <dcterms:modified xsi:type="dcterms:W3CDTF">2014-05-27T14:28:00Z</dcterms:modified>
</cp:coreProperties>
</file>